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6DF" w:rsidRPr="00B10F22" w:rsidRDefault="009F06DF" w:rsidP="009F06DF">
      <w:pPr>
        <w:pStyle w:val="CRCoverPage"/>
        <w:tabs>
          <w:tab w:val="right" w:pos="9639"/>
        </w:tabs>
        <w:spacing w:after="0"/>
        <w:rPr>
          <w:b/>
          <w:noProof/>
          <w:sz w:val="24"/>
        </w:rPr>
      </w:pPr>
      <w:r w:rsidRPr="00B10F22">
        <w:rPr>
          <w:b/>
          <w:noProof/>
          <w:sz w:val="24"/>
        </w:rPr>
        <w:t>3GPP TS</w:t>
      </w:r>
      <w:r w:rsidR="008F362A">
        <w:rPr>
          <w:b/>
          <w:noProof/>
          <w:sz w:val="24"/>
        </w:rPr>
        <w:t>G-RAN WG2 Meeting #99bis</w:t>
      </w:r>
      <w:r w:rsidR="008F362A">
        <w:rPr>
          <w:b/>
          <w:noProof/>
          <w:sz w:val="24"/>
        </w:rPr>
        <w:tab/>
        <w:t>R2-17</w:t>
      </w:r>
      <w:r w:rsidR="00E249E8">
        <w:rPr>
          <w:b/>
          <w:noProof/>
          <w:sz w:val="24"/>
        </w:rPr>
        <w:t>1</w:t>
      </w:r>
      <w:bookmarkStart w:id="0" w:name="_GoBack"/>
      <w:bookmarkEnd w:id="0"/>
      <w:r w:rsidR="008F362A">
        <w:rPr>
          <w:b/>
          <w:noProof/>
          <w:sz w:val="24"/>
        </w:rPr>
        <w:t>1729</w:t>
      </w:r>
    </w:p>
    <w:p w:rsidR="002E6FCB" w:rsidRPr="001A70E6" w:rsidRDefault="009F06DF" w:rsidP="009F06DF">
      <w:pPr>
        <w:pStyle w:val="CRCoverPage"/>
        <w:tabs>
          <w:tab w:val="right" w:pos="9639"/>
        </w:tabs>
        <w:spacing w:after="0"/>
        <w:rPr>
          <w:rFonts w:eastAsia="맑은 고딕"/>
          <w:b/>
          <w:i/>
          <w:noProof/>
          <w:sz w:val="24"/>
          <w:lang w:eastAsia="ko-KR"/>
        </w:rPr>
      </w:pPr>
      <w:r w:rsidRPr="00B10F22">
        <w:rPr>
          <w:b/>
          <w:noProof/>
          <w:sz w:val="24"/>
        </w:rPr>
        <w:t>Prague, Czech Republic, 9th – 13th October 2017</w:t>
      </w:r>
      <w:r w:rsidR="002E6FCB">
        <w:rPr>
          <w:rFonts w:eastAsia="맑은 고딕" w:hint="eastAsia"/>
          <w:b/>
          <w:noProof/>
          <w:sz w:val="24"/>
          <w:lang w:eastAsia="ko-KR"/>
        </w:rPr>
        <w:tab/>
      </w:r>
      <w:r w:rsidR="002E6FCB">
        <w:rPr>
          <w:rFonts w:eastAsia="맑은 고딕"/>
          <w:b/>
          <w:i/>
          <w:noProof/>
          <w:sz w:val="16"/>
          <w:lang w:eastAsia="ko-KR"/>
        </w:rPr>
        <w:t>in revision</w:t>
      </w:r>
      <w:r w:rsidR="002E6FCB" w:rsidRPr="004449BE">
        <w:rPr>
          <w:rFonts w:eastAsia="맑은 고딕"/>
          <w:b/>
          <w:i/>
          <w:noProof/>
          <w:sz w:val="16"/>
          <w:lang w:eastAsia="ko-KR"/>
        </w:rPr>
        <w:t xml:space="preserve"> of R2-170</w:t>
      </w:r>
      <w:r>
        <w:rPr>
          <w:rFonts w:eastAsia="맑은 고딕"/>
          <w:b/>
          <w:i/>
          <w:noProof/>
          <w:sz w:val="16"/>
          <w:lang w:eastAsia="ko-KR"/>
        </w:rPr>
        <w:t>9151</w:t>
      </w:r>
    </w:p>
    <w:p w:rsidR="004F51E1" w:rsidRPr="00E225A7" w:rsidRDefault="004F51E1" w:rsidP="004F51E1">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4F51E1" w:rsidRPr="002E6FCB" w:rsidRDefault="004F51E1" w:rsidP="004F51E1">
      <w:pPr>
        <w:pStyle w:val="CRCoverPage"/>
        <w:tabs>
          <w:tab w:val="right" w:pos="9639"/>
        </w:tabs>
        <w:spacing w:after="0"/>
        <w:rPr>
          <w:rFonts w:eastAsia="맑은 고딕"/>
          <w:b/>
          <w:noProof/>
          <w:sz w:val="24"/>
          <w:lang w:eastAsia="ko-KR"/>
        </w:rPr>
      </w:pP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10.3.1.5 (</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9F06DF">
        <w:rPr>
          <w:rFonts w:ascii="Arial" w:hAnsi="Arial" w:cs="Arial"/>
          <w:b/>
          <w:noProof/>
          <w:sz w:val="28"/>
          <w:szCs w:val="28"/>
          <w:lang w:val="en-US" w:eastAsia="ko-KR"/>
        </w:rPr>
        <w:t>Multiple SR in NR</w:t>
      </w: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4F51E1" w:rsidRDefault="004F51E1" w:rsidP="004F51E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4F51E1" w:rsidRDefault="001C5A16" w:rsidP="004F51E1">
      <w:pPr>
        <w:rPr>
          <w:lang w:eastAsia="ko-KR"/>
        </w:rPr>
      </w:pPr>
      <w:r>
        <w:rPr>
          <w:lang w:eastAsia="ko-KR"/>
        </w:rPr>
        <w:t xml:space="preserve">Regarding SR, </w:t>
      </w:r>
      <w:r w:rsidR="004F51E1">
        <w:rPr>
          <w:lang w:eastAsia="ko-KR"/>
        </w:rPr>
        <w:t xml:space="preserve">RAN2 made </w:t>
      </w:r>
      <w:r>
        <w:rPr>
          <w:lang w:eastAsia="ko-KR"/>
        </w:rPr>
        <w:t xml:space="preserve">following </w:t>
      </w:r>
      <w:r w:rsidR="004F51E1">
        <w:rPr>
          <w:lang w:eastAsia="ko-KR"/>
        </w:rPr>
        <w:t>agreements:</w:t>
      </w:r>
    </w:p>
    <w:p w:rsidR="001C5A16" w:rsidRPr="001C5A16" w:rsidRDefault="001C5A16" w:rsidP="001C5A16">
      <w:pPr>
        <w:overflowPunct w:val="0"/>
        <w:autoSpaceDE w:val="0"/>
        <w:autoSpaceDN w:val="0"/>
        <w:adjustRightInd w:val="0"/>
        <w:spacing w:after="60" w:line="240" w:lineRule="auto"/>
        <w:textAlignment w:val="baseline"/>
        <w:rPr>
          <w:b/>
          <w:lang w:eastAsia="ko-KR"/>
        </w:rPr>
      </w:pPr>
      <w:r w:rsidRPr="001C5A16">
        <w:rPr>
          <w:b/>
          <w:lang w:eastAsia="ko-KR"/>
        </w:rPr>
        <w:t xml:space="preserve">Agreements in </w:t>
      </w:r>
      <w:r>
        <w:rPr>
          <w:b/>
          <w:lang w:eastAsia="ko-KR"/>
        </w:rPr>
        <w:t>NR AH#2</w:t>
      </w:r>
      <w:r w:rsidRPr="001C5A16">
        <w:rPr>
          <w:b/>
          <w:lang w:eastAsia="ko-KR"/>
        </w:rPr>
        <w:t>:</w:t>
      </w:r>
    </w:p>
    <w:p w:rsidR="004F51E1" w:rsidRPr="007B7872" w:rsidRDefault="004F51E1" w:rsidP="004F51E1">
      <w:pPr>
        <w:pStyle w:val="Doc-text2"/>
        <w:numPr>
          <w:ilvl w:val="0"/>
          <w:numId w:val="1"/>
        </w:numPr>
        <w:pBdr>
          <w:top w:val="single" w:sz="4" w:space="1" w:color="auto"/>
          <w:left w:val="single" w:sz="4" w:space="4" w:color="auto"/>
          <w:bottom w:val="single" w:sz="4" w:space="1" w:color="auto"/>
          <w:right w:val="single" w:sz="4" w:space="4" w:color="auto"/>
        </w:pBdr>
        <w:spacing w:line="240" w:lineRule="auto"/>
        <w:jc w:val="left"/>
      </w:pPr>
      <w:r w:rsidRPr="007B7872">
        <w:t>In case multiple SRs are configured, for each LC</w:t>
      </w:r>
      <w:r>
        <w:t>H</w:t>
      </w:r>
      <w:r w:rsidRPr="007B7872">
        <w:t>, the</w:t>
      </w:r>
      <w:r>
        <w:t xml:space="preserve">re will be a mapping between LCHs and SR configuration </w:t>
      </w:r>
      <w:r w:rsidRPr="007B7872">
        <w:t>and the mapping should be configured by RRC signalling</w:t>
      </w:r>
      <w:r>
        <w:t xml:space="preserve">. FFS if grouping is needed.  </w:t>
      </w:r>
    </w:p>
    <w:p w:rsidR="004F51E1" w:rsidRDefault="004F51E1" w:rsidP="004F51E1">
      <w:pPr>
        <w:pStyle w:val="Doc-text2"/>
        <w:numPr>
          <w:ilvl w:val="0"/>
          <w:numId w:val="1"/>
        </w:numPr>
        <w:pBdr>
          <w:top w:val="single" w:sz="4" w:space="1" w:color="auto"/>
          <w:left w:val="single" w:sz="4" w:space="4" w:color="auto"/>
          <w:bottom w:val="single" w:sz="4" w:space="1" w:color="auto"/>
          <w:right w:val="single" w:sz="4" w:space="4" w:color="auto"/>
        </w:pBdr>
        <w:spacing w:line="240" w:lineRule="auto"/>
        <w:jc w:val="left"/>
      </w:pPr>
      <w:r>
        <w:t xml:space="preserve">A logical channel can be mapped to none or one SR configuration. FFS if a logical channel can be mapped to more than one SR configuration.  </w:t>
      </w:r>
    </w:p>
    <w:p w:rsidR="004F51E1" w:rsidRDefault="004F51E1" w:rsidP="004F51E1">
      <w:pPr>
        <w:overflowPunct w:val="0"/>
        <w:autoSpaceDE w:val="0"/>
        <w:autoSpaceDN w:val="0"/>
        <w:adjustRightInd w:val="0"/>
        <w:spacing w:after="60" w:line="240" w:lineRule="auto"/>
        <w:textAlignment w:val="baseline"/>
        <w:rPr>
          <w:lang w:eastAsia="ko-KR"/>
        </w:rPr>
      </w:pPr>
    </w:p>
    <w:p w:rsidR="001C5A16" w:rsidRPr="001C5A16" w:rsidRDefault="001C5A16" w:rsidP="004F51E1">
      <w:pPr>
        <w:overflowPunct w:val="0"/>
        <w:autoSpaceDE w:val="0"/>
        <w:autoSpaceDN w:val="0"/>
        <w:adjustRightInd w:val="0"/>
        <w:spacing w:after="60" w:line="240" w:lineRule="auto"/>
        <w:textAlignment w:val="baseline"/>
        <w:rPr>
          <w:b/>
          <w:lang w:eastAsia="ko-KR"/>
        </w:rPr>
      </w:pPr>
      <w:r w:rsidRPr="001C5A16">
        <w:rPr>
          <w:b/>
          <w:lang w:eastAsia="ko-KR"/>
        </w:rPr>
        <w:t>Agreements in RAN2#99:</w:t>
      </w:r>
    </w:p>
    <w:p w:rsidR="001C5A16" w:rsidRDefault="001C5A16" w:rsidP="001C5A16">
      <w:pPr>
        <w:pStyle w:val="Doc-text2"/>
        <w:numPr>
          <w:ilvl w:val="0"/>
          <w:numId w:val="2"/>
        </w:numPr>
        <w:pBdr>
          <w:top w:val="single" w:sz="4" w:space="1" w:color="auto"/>
          <w:left w:val="single" w:sz="4" w:space="4" w:color="auto"/>
          <w:bottom w:val="single" w:sz="4" w:space="1" w:color="auto"/>
          <w:right w:val="single" w:sz="4" w:space="4" w:color="auto"/>
        </w:pBdr>
        <w:spacing w:line="240" w:lineRule="auto"/>
        <w:jc w:val="left"/>
      </w:pPr>
      <w:r>
        <w:t>One or multiple logical channel(s) are mapped to SR configuration (e.g. not LCG)</w:t>
      </w:r>
    </w:p>
    <w:p w:rsidR="001C5A16" w:rsidRDefault="001C5A16" w:rsidP="001C5A16">
      <w:pPr>
        <w:pStyle w:val="Doc-text2"/>
        <w:numPr>
          <w:ilvl w:val="0"/>
          <w:numId w:val="2"/>
        </w:numPr>
        <w:pBdr>
          <w:top w:val="single" w:sz="4" w:space="1" w:color="auto"/>
          <w:left w:val="single" w:sz="4" w:space="4" w:color="auto"/>
          <w:bottom w:val="single" w:sz="4" w:space="1" w:color="auto"/>
          <w:right w:val="single" w:sz="4" w:space="4" w:color="auto"/>
        </w:pBdr>
        <w:spacing w:line="240" w:lineRule="auto"/>
        <w:jc w:val="left"/>
      </w:pPr>
      <w:r w:rsidRPr="00354B3A">
        <w:t>RAN2 understanding is that numerology of the SR transmission need not be the same as the numerology of the LCH which triggered the SR</w:t>
      </w:r>
    </w:p>
    <w:p w:rsidR="001C5A16" w:rsidRDefault="001C5A16" w:rsidP="001C5A16">
      <w:pPr>
        <w:pStyle w:val="Doc-text2"/>
        <w:numPr>
          <w:ilvl w:val="0"/>
          <w:numId w:val="2"/>
        </w:numPr>
        <w:pBdr>
          <w:top w:val="single" w:sz="4" w:space="1" w:color="auto"/>
          <w:left w:val="single" w:sz="4" w:space="4" w:color="auto"/>
          <w:bottom w:val="single" w:sz="4" w:space="1" w:color="auto"/>
          <w:right w:val="single" w:sz="4" w:space="4" w:color="auto"/>
        </w:pBdr>
        <w:spacing w:line="240" w:lineRule="auto"/>
        <w:jc w:val="left"/>
      </w:pPr>
      <w:r w:rsidRPr="00354B3A">
        <w:t xml:space="preserve">For </w:t>
      </w:r>
      <w:r w:rsidRPr="00673CB2">
        <w:t>the</w:t>
      </w:r>
      <w:r w:rsidRPr="00354B3A">
        <w:t xml:space="preserve"> single-cell case, one single LCH is mapped to none or one SR configuration per BWP.  This agreement is pending confirmation from RAN1 that a single BWP can support multiple SR configurations and understanding of how BWP is switched.</w:t>
      </w:r>
      <w:r>
        <w:t xml:space="preserve">  </w:t>
      </w:r>
    </w:p>
    <w:p w:rsidR="001C5A16" w:rsidRDefault="001C5A16" w:rsidP="001C5A16">
      <w:pPr>
        <w:pStyle w:val="Doc-text2"/>
        <w:pBdr>
          <w:top w:val="single" w:sz="4" w:space="1" w:color="auto"/>
          <w:left w:val="single" w:sz="4" w:space="4" w:color="auto"/>
          <w:bottom w:val="single" w:sz="4" w:space="1" w:color="auto"/>
          <w:right w:val="single" w:sz="4" w:space="4" w:color="auto"/>
        </w:pBdr>
        <w:ind w:left="1259" w:firstLine="0"/>
      </w:pPr>
      <w:r>
        <w:t>FFS how to handle SR configuration, mapping and transmission for CA case</w:t>
      </w:r>
    </w:p>
    <w:p w:rsidR="001C5A16" w:rsidRDefault="001C5A16" w:rsidP="001C5A16">
      <w:pPr>
        <w:pStyle w:val="Doc-text2"/>
        <w:numPr>
          <w:ilvl w:val="0"/>
          <w:numId w:val="2"/>
        </w:numPr>
        <w:pBdr>
          <w:top w:val="single" w:sz="4" w:space="1" w:color="auto"/>
          <w:left w:val="single" w:sz="4" w:space="4" w:color="auto"/>
          <w:bottom w:val="single" w:sz="4" w:space="1" w:color="auto"/>
          <w:right w:val="single" w:sz="4" w:space="4" w:color="auto"/>
        </w:pBdr>
        <w:spacing w:line="240" w:lineRule="auto"/>
        <w:jc w:val="left"/>
      </w:pPr>
      <w:r w:rsidRPr="005F77B4">
        <w:t>sr-ProhibitTimer</w:t>
      </w:r>
      <w:r>
        <w:t xml:space="preserve"> is independently configured</w:t>
      </w:r>
      <w:r w:rsidRPr="005F77B4">
        <w:t xml:space="preserve"> </w:t>
      </w:r>
      <w:r>
        <w:t xml:space="preserve">per SR configuration.  Whether a single timer or multiple timers are running at the same time are FFS.   </w:t>
      </w:r>
    </w:p>
    <w:p w:rsidR="001C5A16" w:rsidRDefault="001C5A16" w:rsidP="001C5A16">
      <w:pPr>
        <w:pStyle w:val="Doc-text2"/>
        <w:numPr>
          <w:ilvl w:val="0"/>
          <w:numId w:val="2"/>
        </w:numPr>
        <w:pBdr>
          <w:top w:val="single" w:sz="4" w:space="1" w:color="auto"/>
          <w:left w:val="single" w:sz="4" w:space="4" w:color="auto"/>
          <w:bottom w:val="single" w:sz="4" w:space="1" w:color="auto"/>
          <w:right w:val="single" w:sz="4" w:space="4" w:color="auto"/>
        </w:pBdr>
        <w:spacing w:line="240" w:lineRule="auto"/>
        <w:jc w:val="left"/>
      </w:pPr>
      <w:r w:rsidRPr="00243125">
        <w:rPr>
          <w:i/>
        </w:rPr>
        <w:t xml:space="preserve">drs-TransMax </w:t>
      </w:r>
      <w:r w:rsidRPr="00A10CC4">
        <w:rPr>
          <w:i/>
        </w:rPr>
        <w:t xml:space="preserve">is </w:t>
      </w:r>
      <w:r>
        <w:t>independently configured</w:t>
      </w:r>
      <w:r w:rsidRPr="005F77B4">
        <w:t xml:space="preserve"> </w:t>
      </w:r>
      <w:r>
        <w:t>per SR configuration</w:t>
      </w:r>
      <w:r>
        <w:rPr>
          <w:i/>
        </w:rPr>
        <w:t xml:space="preserve">.  </w:t>
      </w:r>
      <w:r w:rsidRPr="00A10CC4">
        <w:t xml:space="preserve">FFS whether </w:t>
      </w:r>
      <w:r w:rsidRPr="00A10CC4">
        <w:rPr>
          <w:i/>
        </w:rPr>
        <w:t xml:space="preserve">SR_COUNTER </w:t>
      </w:r>
      <w:r w:rsidRPr="00A10CC4">
        <w:t>is maintained for each SR configuration independently</w:t>
      </w:r>
    </w:p>
    <w:p w:rsidR="001C5A16" w:rsidRPr="00A10CC4" w:rsidRDefault="001C5A16" w:rsidP="001C5A16">
      <w:pPr>
        <w:pStyle w:val="Doc-text2"/>
        <w:ind w:left="1619" w:firstLine="0"/>
      </w:pPr>
    </w:p>
    <w:p w:rsidR="004F51E1" w:rsidRDefault="004F51E1" w:rsidP="004F51E1">
      <w:pPr>
        <w:overflowPunct w:val="0"/>
        <w:autoSpaceDE w:val="0"/>
        <w:autoSpaceDN w:val="0"/>
        <w:adjustRightInd w:val="0"/>
        <w:spacing w:after="60" w:line="240" w:lineRule="auto"/>
        <w:textAlignment w:val="baseline"/>
        <w:rPr>
          <w:lang w:eastAsia="ko-KR"/>
        </w:rPr>
      </w:pPr>
      <w:r>
        <w:rPr>
          <w:rFonts w:hint="eastAsia"/>
          <w:lang w:eastAsia="ko-KR"/>
        </w:rPr>
        <w:t xml:space="preserve">This contribution </w:t>
      </w:r>
      <w:r>
        <w:rPr>
          <w:lang w:eastAsia="ko-KR"/>
        </w:rPr>
        <w:t>discusses</w:t>
      </w:r>
      <w:r>
        <w:rPr>
          <w:rFonts w:hint="eastAsia"/>
          <w:lang w:eastAsia="ko-KR"/>
        </w:rPr>
        <w:t xml:space="preserve"> the detailed SR</w:t>
      </w:r>
      <w:r>
        <w:rPr>
          <w:lang w:eastAsia="ko-KR"/>
        </w:rPr>
        <w:t xml:space="preserve"> resource</w:t>
      </w:r>
      <w:r>
        <w:rPr>
          <w:rFonts w:hint="eastAsia"/>
          <w:lang w:eastAsia="ko-KR"/>
        </w:rPr>
        <w:t xml:space="preserve"> configuration and </w:t>
      </w:r>
      <w:r>
        <w:rPr>
          <w:lang w:eastAsia="ko-KR"/>
        </w:rPr>
        <w:t xml:space="preserve">SR </w:t>
      </w:r>
      <w:r>
        <w:rPr>
          <w:rFonts w:hint="eastAsia"/>
          <w:lang w:eastAsia="ko-KR"/>
        </w:rPr>
        <w:t>procedure based on the</w:t>
      </w:r>
      <w:r>
        <w:rPr>
          <w:lang w:eastAsia="ko-KR"/>
        </w:rPr>
        <w:t xml:space="preserve">se agreements. </w:t>
      </w:r>
    </w:p>
    <w:p w:rsidR="004F51E1" w:rsidRDefault="004F51E1" w:rsidP="004F51E1">
      <w:pPr>
        <w:overflowPunct w:val="0"/>
        <w:autoSpaceDE w:val="0"/>
        <w:autoSpaceDN w:val="0"/>
        <w:adjustRightInd w:val="0"/>
        <w:spacing w:after="60" w:line="240" w:lineRule="auto"/>
        <w:textAlignment w:val="baseline"/>
        <w:rPr>
          <w:lang w:eastAsia="ko-KR"/>
        </w:rPr>
      </w:pPr>
    </w:p>
    <w:p w:rsidR="004F51E1" w:rsidRDefault="004F51E1" w:rsidP="004F51E1">
      <w:pPr>
        <w:pStyle w:val="1"/>
        <w:rPr>
          <w:lang w:val="en-US"/>
        </w:rPr>
      </w:pPr>
      <w:r>
        <w:rPr>
          <w:rFonts w:hint="eastAsia"/>
          <w:lang w:val="en-US" w:eastAsia="ko-KR"/>
        </w:rPr>
        <w:t>2</w:t>
      </w:r>
      <w:r>
        <w:rPr>
          <w:lang w:val="en-US"/>
        </w:rPr>
        <w:t>.</w:t>
      </w:r>
      <w:r>
        <w:rPr>
          <w:lang w:val="en-US"/>
        </w:rPr>
        <w:tab/>
        <w:t>Discussion</w:t>
      </w:r>
    </w:p>
    <w:p w:rsidR="00ED599B" w:rsidRPr="00ED599B" w:rsidRDefault="00ED599B" w:rsidP="00ED599B">
      <w:pPr>
        <w:pStyle w:val="2"/>
        <w:rPr>
          <w:rFonts w:ascii="Arial" w:hAnsi="Arial" w:cs="Arial"/>
          <w:sz w:val="24"/>
          <w:lang w:val="en-US"/>
        </w:rPr>
      </w:pPr>
      <w:r w:rsidRPr="00ED599B">
        <w:rPr>
          <w:rFonts w:ascii="Arial" w:hAnsi="Arial" w:cs="Arial"/>
          <w:sz w:val="24"/>
          <w:lang w:val="en-US" w:eastAsia="ko-KR"/>
        </w:rPr>
        <w:t>2</w:t>
      </w:r>
      <w:r w:rsidRPr="00ED599B">
        <w:rPr>
          <w:rFonts w:ascii="Arial" w:hAnsi="Arial" w:cs="Arial"/>
          <w:sz w:val="24"/>
          <w:lang w:val="en-US"/>
        </w:rPr>
        <w:t>.1</w:t>
      </w:r>
      <w:r w:rsidRPr="00ED599B">
        <w:rPr>
          <w:rFonts w:ascii="Arial" w:hAnsi="Arial" w:cs="Arial"/>
          <w:sz w:val="24"/>
          <w:lang w:val="en-US"/>
        </w:rPr>
        <w:tab/>
        <w:t>Logical channel mapping in CA</w:t>
      </w:r>
    </w:p>
    <w:p w:rsidR="006E0971" w:rsidRDefault="004F51E1" w:rsidP="004F51E1">
      <w:pPr>
        <w:overflowPunct w:val="0"/>
        <w:autoSpaceDE w:val="0"/>
        <w:autoSpaceDN w:val="0"/>
        <w:adjustRightInd w:val="0"/>
        <w:spacing w:after="60" w:line="240" w:lineRule="auto"/>
        <w:textAlignment w:val="baseline"/>
        <w:rPr>
          <w:lang w:eastAsia="ko-KR"/>
        </w:rPr>
      </w:pPr>
      <w:r>
        <w:rPr>
          <w:rFonts w:hint="eastAsia"/>
          <w:lang w:eastAsia="ko-KR"/>
        </w:rPr>
        <w:t>It is FFS if a logical channel can be mapped to more than one SR</w:t>
      </w:r>
      <w:r w:rsidR="00AA56C5">
        <w:rPr>
          <w:rFonts w:hint="eastAsia"/>
          <w:lang w:eastAsia="ko-KR"/>
        </w:rPr>
        <w:t xml:space="preserve"> configuration</w:t>
      </w:r>
      <w:r w:rsidR="00ED599B">
        <w:rPr>
          <w:lang w:eastAsia="ko-KR"/>
        </w:rPr>
        <w:t xml:space="preserve"> in CA</w:t>
      </w:r>
      <w:r w:rsidR="00AA56C5">
        <w:rPr>
          <w:rFonts w:hint="eastAsia"/>
          <w:lang w:eastAsia="ko-KR"/>
        </w:rPr>
        <w:t>.</w:t>
      </w:r>
      <w:r w:rsidR="006E0971">
        <w:rPr>
          <w:lang w:eastAsia="ko-KR"/>
        </w:rPr>
        <w:t xml:space="preserve"> </w:t>
      </w:r>
      <w:r w:rsidR="00AA56C5">
        <w:rPr>
          <w:lang w:eastAsia="ko-KR"/>
        </w:rPr>
        <w:t>Basically, it would be sufficient to map one SR configuration to a logical channel assuming that one SR configuration could indicate multiple numerologies</w:t>
      </w:r>
      <w:r w:rsidR="006E0971">
        <w:rPr>
          <w:lang w:eastAsia="ko-KR"/>
        </w:rPr>
        <w:t xml:space="preserve"> or the network can assign an SR configuration indicating a preferred numerology to a logical channel</w:t>
      </w:r>
      <w:r w:rsidR="00AA56C5">
        <w:rPr>
          <w:lang w:eastAsia="ko-KR"/>
        </w:rPr>
        <w:t xml:space="preserve">. </w:t>
      </w:r>
    </w:p>
    <w:p w:rsidR="006E0CB2" w:rsidRDefault="006E0971" w:rsidP="004F51E1">
      <w:pPr>
        <w:overflowPunct w:val="0"/>
        <w:autoSpaceDE w:val="0"/>
        <w:autoSpaceDN w:val="0"/>
        <w:adjustRightInd w:val="0"/>
        <w:spacing w:after="60" w:line="240" w:lineRule="auto"/>
        <w:textAlignment w:val="baseline"/>
        <w:rPr>
          <w:lang w:eastAsia="ko-KR"/>
        </w:rPr>
      </w:pPr>
      <w:r>
        <w:rPr>
          <w:rFonts w:hint="eastAsia"/>
          <w:lang w:eastAsia="ko-KR"/>
        </w:rPr>
        <w:t>I</w:t>
      </w:r>
      <w:r>
        <w:rPr>
          <w:lang w:eastAsia="ko-KR"/>
        </w:rPr>
        <w:t xml:space="preserve">n the meanwhile, the motivation of mapping a logical channel to more than one SR configuration seems only to support multiple SR configuration without different numerologies. </w:t>
      </w:r>
      <w:r w:rsidR="00552A0D">
        <w:rPr>
          <w:lang w:eastAsia="ko-KR"/>
        </w:rPr>
        <w:t>In RAN2#99</w:t>
      </w:r>
      <w:r w:rsidR="00AA56C5">
        <w:rPr>
          <w:lang w:eastAsia="ko-KR"/>
        </w:rPr>
        <w:t xml:space="preserve">, it was claimed that </w:t>
      </w:r>
      <w:r w:rsidR="00552A0D">
        <w:rPr>
          <w:lang w:eastAsia="ko-KR"/>
        </w:rPr>
        <w:t xml:space="preserve">one logical channel needs to be mapped to </w:t>
      </w:r>
      <w:r w:rsidR="00AA56C5">
        <w:rPr>
          <w:lang w:eastAsia="ko-KR"/>
        </w:rPr>
        <w:t xml:space="preserve">multiple SR configurations in order to support PUCCH offload case. </w:t>
      </w:r>
      <w:r w:rsidR="00AF441C">
        <w:rPr>
          <w:rFonts w:hint="eastAsia"/>
          <w:lang w:eastAsia="ko-KR"/>
        </w:rPr>
        <w:t>In LTE</w:t>
      </w:r>
      <w:r w:rsidR="006E0CB2">
        <w:rPr>
          <w:lang w:eastAsia="ko-KR"/>
        </w:rPr>
        <w:t xml:space="preserve"> R13 </w:t>
      </w:r>
      <w:r w:rsidR="00AF441C">
        <w:rPr>
          <w:rFonts w:hint="eastAsia"/>
          <w:lang w:eastAsia="ko-KR"/>
        </w:rPr>
        <w:t xml:space="preserve">CA, PUCCH SCell </w:t>
      </w:r>
      <w:r w:rsidR="00AF441C">
        <w:rPr>
          <w:lang w:eastAsia="ko-KR"/>
        </w:rPr>
        <w:t xml:space="preserve">was introduced to </w:t>
      </w:r>
      <w:r w:rsidR="006E0CB2">
        <w:rPr>
          <w:lang w:eastAsia="ko-KR"/>
        </w:rPr>
        <w:t>alleviate</w:t>
      </w:r>
      <w:r w:rsidR="00AF441C">
        <w:rPr>
          <w:lang w:eastAsia="ko-KR"/>
        </w:rPr>
        <w:t xml:space="preserve"> the PCell PUCCH overload. </w:t>
      </w:r>
      <w:r w:rsidR="00AA56C5">
        <w:rPr>
          <w:lang w:eastAsia="ko-KR"/>
        </w:rPr>
        <w:t>At that time</w:t>
      </w:r>
      <w:r w:rsidR="006E0CB2">
        <w:rPr>
          <w:lang w:eastAsia="ko-KR"/>
        </w:rPr>
        <w:t xml:space="preserve">, although </w:t>
      </w:r>
      <w:r w:rsidR="00AA56C5">
        <w:rPr>
          <w:lang w:eastAsia="ko-KR"/>
        </w:rPr>
        <w:t xml:space="preserve">multiple </w:t>
      </w:r>
      <w:r w:rsidR="006E0CB2">
        <w:rPr>
          <w:lang w:eastAsia="ko-KR"/>
        </w:rPr>
        <w:t xml:space="preserve">SR </w:t>
      </w:r>
      <w:r w:rsidR="00552A0D">
        <w:rPr>
          <w:lang w:eastAsia="ko-KR"/>
        </w:rPr>
        <w:t xml:space="preserve">resources </w:t>
      </w:r>
      <w:r w:rsidR="00AA56C5">
        <w:rPr>
          <w:lang w:eastAsia="ko-KR"/>
        </w:rPr>
        <w:t>are</w:t>
      </w:r>
      <w:r w:rsidR="006E0CB2">
        <w:rPr>
          <w:lang w:eastAsia="ko-KR"/>
        </w:rPr>
        <w:t xml:space="preserve"> configured on PUCCH SCell in addition to PCell, the UE used one SR procedure </w:t>
      </w:r>
      <w:r w:rsidR="00ED599B">
        <w:rPr>
          <w:lang w:eastAsia="ko-KR"/>
        </w:rPr>
        <w:t xml:space="preserve">by aggregating all SR resources </w:t>
      </w:r>
      <w:r w:rsidR="006E0CB2">
        <w:rPr>
          <w:lang w:eastAsia="ko-KR"/>
        </w:rPr>
        <w:t>because all cells are considered to be of the same</w:t>
      </w:r>
      <w:r w:rsidR="00AA56C5">
        <w:rPr>
          <w:lang w:eastAsia="ko-KR"/>
        </w:rPr>
        <w:t>/similar</w:t>
      </w:r>
      <w:r w:rsidR="006E0CB2">
        <w:rPr>
          <w:lang w:eastAsia="ko-KR"/>
        </w:rPr>
        <w:t xml:space="preserve"> characteristics, and hence, there was no big difference in SR resources.</w:t>
      </w:r>
    </w:p>
    <w:p w:rsidR="00ED599B" w:rsidRDefault="00AA56C5" w:rsidP="004F51E1">
      <w:pPr>
        <w:overflowPunct w:val="0"/>
        <w:autoSpaceDE w:val="0"/>
        <w:autoSpaceDN w:val="0"/>
        <w:adjustRightInd w:val="0"/>
        <w:spacing w:after="60" w:line="240" w:lineRule="auto"/>
        <w:textAlignment w:val="baseline"/>
        <w:rPr>
          <w:lang w:eastAsia="ko-KR"/>
        </w:rPr>
      </w:pPr>
      <w:r>
        <w:rPr>
          <w:lang w:eastAsia="ko-KR"/>
        </w:rPr>
        <w:t>In NR, PUCCH offloading would</w:t>
      </w:r>
      <w:r w:rsidR="006E0CB2">
        <w:rPr>
          <w:lang w:eastAsia="ko-KR"/>
        </w:rPr>
        <w:t xml:space="preserve"> still need to be </w:t>
      </w:r>
      <w:r>
        <w:rPr>
          <w:lang w:eastAsia="ko-KR"/>
        </w:rPr>
        <w:t>supported</w:t>
      </w:r>
      <w:r w:rsidR="006E0CB2">
        <w:rPr>
          <w:lang w:eastAsia="ko-KR"/>
        </w:rPr>
        <w:t>, but it doesn’t necessarily mean that all logical channels s</w:t>
      </w:r>
      <w:r>
        <w:rPr>
          <w:lang w:eastAsia="ko-KR"/>
        </w:rPr>
        <w:t xml:space="preserve">hould be mapped to multiple SRs. PUCCH offloading could also be realized by separating SR resources between logical channels. For example, PUCCH group with PCell uses SR resource on PCell while PUCCH group with PUCCH SCell </w:t>
      </w:r>
      <w:r>
        <w:rPr>
          <w:lang w:eastAsia="ko-KR"/>
        </w:rPr>
        <w:lastRenderedPageBreak/>
        <w:t>uses SR resource on PUCCH SCell. This is similar to HARQ feedback offloading in LTE R13</w:t>
      </w:r>
      <w:r w:rsidR="009271A2">
        <w:rPr>
          <w:lang w:eastAsia="ko-KR"/>
        </w:rPr>
        <w:t xml:space="preserve"> CA</w:t>
      </w:r>
      <w:r w:rsidR="00ED599B">
        <w:rPr>
          <w:lang w:eastAsia="ko-KR"/>
        </w:rPr>
        <w:t xml:space="preserve"> and still provide</w:t>
      </w:r>
      <w:r w:rsidR="009271A2">
        <w:rPr>
          <w:lang w:eastAsia="ko-KR"/>
        </w:rPr>
        <w:t>s</w:t>
      </w:r>
      <w:r w:rsidR="00ED599B">
        <w:rPr>
          <w:lang w:eastAsia="ko-KR"/>
        </w:rPr>
        <w:t xml:space="preserve"> offloading gain.</w:t>
      </w:r>
    </w:p>
    <w:p w:rsidR="009271A2" w:rsidRDefault="00F648EF" w:rsidP="009271A2">
      <w:pPr>
        <w:keepNext/>
        <w:overflowPunct w:val="0"/>
        <w:autoSpaceDE w:val="0"/>
        <w:autoSpaceDN w:val="0"/>
        <w:adjustRightInd w:val="0"/>
        <w:spacing w:after="60" w:line="240" w:lineRule="auto"/>
        <w:jc w:val="center"/>
        <w:textAlignment w:val="baseline"/>
      </w:pPr>
      <w:r>
        <w:rPr>
          <w:noProof/>
          <w:lang w:val="en-US" w:eastAsia="ko-KR"/>
        </w:rPr>
        <w:drawing>
          <wp:inline distT="0" distB="0" distL="0" distR="0" wp14:anchorId="4A58E41E">
            <wp:extent cx="3640009" cy="1559237"/>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9387" cy="1567538"/>
                    </a:xfrm>
                    <a:prstGeom prst="rect">
                      <a:avLst/>
                    </a:prstGeom>
                    <a:noFill/>
                  </pic:spPr>
                </pic:pic>
              </a:graphicData>
            </a:graphic>
          </wp:inline>
        </w:drawing>
      </w:r>
    </w:p>
    <w:p w:rsidR="009271A2" w:rsidRDefault="009271A2" w:rsidP="009271A2">
      <w:pPr>
        <w:pStyle w:val="a6"/>
        <w:jc w:val="center"/>
        <w:rPr>
          <w:lang w:eastAsia="ko-KR"/>
        </w:rPr>
      </w:pPr>
      <w:r>
        <w:t xml:space="preserve">Figure </w:t>
      </w:r>
      <w:r>
        <w:fldChar w:fldCharType="begin"/>
      </w:r>
      <w:r>
        <w:instrText xml:space="preserve"> SEQ Figure \* ARABIC </w:instrText>
      </w:r>
      <w:r>
        <w:fldChar w:fldCharType="separate"/>
      </w:r>
      <w:r w:rsidR="00115D59">
        <w:rPr>
          <w:noProof/>
        </w:rPr>
        <w:t>1</w:t>
      </w:r>
      <w:r>
        <w:fldChar w:fldCharType="end"/>
      </w:r>
      <w:r>
        <w:t xml:space="preserve"> Example</w:t>
      </w:r>
      <w:r w:rsidR="00F648EF">
        <w:t>s</w:t>
      </w:r>
      <w:r>
        <w:t xml:space="preserve"> of mapping between logical channel and SR configuration</w:t>
      </w:r>
    </w:p>
    <w:p w:rsidR="00ED599B" w:rsidRPr="00ED599B" w:rsidRDefault="00ED599B" w:rsidP="004F51E1">
      <w:pPr>
        <w:overflowPunct w:val="0"/>
        <w:autoSpaceDE w:val="0"/>
        <w:autoSpaceDN w:val="0"/>
        <w:adjustRightInd w:val="0"/>
        <w:spacing w:after="60" w:line="240" w:lineRule="auto"/>
        <w:textAlignment w:val="baseline"/>
        <w:rPr>
          <w:b/>
          <w:lang w:eastAsia="ko-KR"/>
        </w:rPr>
      </w:pPr>
      <w:r>
        <w:rPr>
          <w:b/>
          <w:lang w:eastAsia="ko-KR"/>
        </w:rPr>
        <w:t xml:space="preserve">Proposal 1. In CA, one logical channel is mapped to none or one SR configuration per BWP. </w:t>
      </w:r>
    </w:p>
    <w:p w:rsidR="00ED599B" w:rsidRPr="00ED599B" w:rsidRDefault="00ED599B" w:rsidP="004F51E1">
      <w:pPr>
        <w:overflowPunct w:val="0"/>
        <w:autoSpaceDE w:val="0"/>
        <w:autoSpaceDN w:val="0"/>
        <w:adjustRightInd w:val="0"/>
        <w:spacing w:after="60" w:line="240" w:lineRule="auto"/>
        <w:textAlignment w:val="baseline"/>
        <w:rPr>
          <w:lang w:eastAsia="ko-KR"/>
        </w:rPr>
      </w:pPr>
    </w:p>
    <w:p w:rsidR="00ED599B" w:rsidRPr="00ED599B" w:rsidRDefault="00ED599B" w:rsidP="00ED599B">
      <w:pPr>
        <w:pStyle w:val="2"/>
        <w:rPr>
          <w:rFonts w:ascii="Arial" w:hAnsi="Arial" w:cs="Arial"/>
          <w:sz w:val="24"/>
          <w:lang w:val="en-US"/>
        </w:rPr>
      </w:pPr>
      <w:r w:rsidRPr="00ED599B">
        <w:rPr>
          <w:rFonts w:ascii="Arial" w:hAnsi="Arial" w:cs="Arial"/>
          <w:sz w:val="24"/>
          <w:lang w:val="en-US" w:eastAsia="ko-KR"/>
        </w:rPr>
        <w:t>2</w:t>
      </w:r>
      <w:r w:rsidRPr="00ED599B">
        <w:rPr>
          <w:rFonts w:ascii="Arial" w:hAnsi="Arial" w:cs="Arial"/>
          <w:sz w:val="24"/>
          <w:lang w:val="en-US"/>
        </w:rPr>
        <w:t>.</w:t>
      </w:r>
      <w:r w:rsidR="00F648EF">
        <w:rPr>
          <w:rFonts w:ascii="Arial" w:hAnsi="Arial" w:cs="Arial"/>
          <w:sz w:val="24"/>
          <w:lang w:val="en-US"/>
        </w:rPr>
        <w:t>2</w:t>
      </w:r>
      <w:r w:rsidRPr="00ED599B">
        <w:rPr>
          <w:rFonts w:ascii="Arial" w:hAnsi="Arial" w:cs="Arial"/>
          <w:sz w:val="24"/>
          <w:lang w:val="en-US"/>
        </w:rPr>
        <w:tab/>
      </w:r>
      <w:r>
        <w:rPr>
          <w:rFonts w:ascii="Arial" w:hAnsi="Arial" w:cs="Arial"/>
          <w:sz w:val="24"/>
          <w:lang w:val="en-US"/>
        </w:rPr>
        <w:t xml:space="preserve">SR prohibit </w:t>
      </w:r>
    </w:p>
    <w:p w:rsidR="00ED599B" w:rsidRDefault="00ED599B" w:rsidP="004F51E1">
      <w:pPr>
        <w:overflowPunct w:val="0"/>
        <w:autoSpaceDE w:val="0"/>
        <w:autoSpaceDN w:val="0"/>
        <w:adjustRightInd w:val="0"/>
        <w:spacing w:after="60" w:line="240" w:lineRule="auto"/>
        <w:textAlignment w:val="baseline"/>
        <w:rPr>
          <w:lang w:val="en-US" w:eastAsia="ko-KR"/>
        </w:rPr>
      </w:pPr>
      <w:r>
        <w:rPr>
          <w:lang w:val="en-US" w:eastAsia="ko-KR"/>
        </w:rPr>
        <w:t xml:space="preserve">It was agreed that </w:t>
      </w:r>
      <w:r w:rsidRPr="00ED599B">
        <w:rPr>
          <w:lang w:val="en-US" w:eastAsia="ko-KR"/>
        </w:rPr>
        <w:t>sr-ProhibitTimer is independently configured per SR configuration</w:t>
      </w:r>
      <w:r>
        <w:rPr>
          <w:lang w:val="en-US" w:eastAsia="ko-KR"/>
        </w:rPr>
        <w:t xml:space="preserve"> in order to prohibit each SR transmission properly given that the periodicity of each SR configuration would be different</w:t>
      </w:r>
      <w:r w:rsidRPr="00ED599B">
        <w:rPr>
          <w:lang w:val="en-US" w:eastAsia="ko-KR"/>
        </w:rPr>
        <w:t>.</w:t>
      </w:r>
      <w:r>
        <w:rPr>
          <w:lang w:val="en-US" w:eastAsia="ko-KR"/>
        </w:rPr>
        <w:t xml:space="preserve"> </w:t>
      </w:r>
      <w:r w:rsidR="00F648EF">
        <w:rPr>
          <w:lang w:val="en-US" w:eastAsia="ko-KR"/>
        </w:rPr>
        <w:t>However it is FFS w</w:t>
      </w:r>
      <w:r w:rsidR="00F648EF" w:rsidRPr="00F648EF">
        <w:rPr>
          <w:lang w:val="en-US" w:eastAsia="ko-KR"/>
        </w:rPr>
        <w:t>hether a single timer or multiple timers are running at the same time</w:t>
      </w:r>
      <w:r w:rsidR="00F648EF">
        <w:rPr>
          <w:lang w:val="en-US" w:eastAsia="ko-KR"/>
        </w:rPr>
        <w:t>.</w:t>
      </w:r>
    </w:p>
    <w:p w:rsidR="00F648EF" w:rsidRDefault="00F648EF" w:rsidP="004F51E1">
      <w:pPr>
        <w:overflowPunct w:val="0"/>
        <w:autoSpaceDE w:val="0"/>
        <w:autoSpaceDN w:val="0"/>
        <w:adjustRightInd w:val="0"/>
        <w:spacing w:after="60" w:line="240" w:lineRule="auto"/>
        <w:textAlignment w:val="baseline"/>
        <w:rPr>
          <w:lang w:val="en-US" w:eastAsia="ko-KR"/>
        </w:rPr>
      </w:pPr>
      <w:r>
        <w:rPr>
          <w:lang w:val="en-US" w:eastAsia="ko-KR"/>
        </w:rPr>
        <w:t>Using single timer with multiple SR prohibit timer value</w:t>
      </w:r>
      <w:r w:rsidR="00F2526A">
        <w:rPr>
          <w:lang w:val="en-US" w:eastAsia="ko-KR"/>
        </w:rPr>
        <w:t>s</w:t>
      </w:r>
      <w:r>
        <w:rPr>
          <w:lang w:val="en-US" w:eastAsia="ko-KR"/>
        </w:rPr>
        <w:t xml:space="preserve"> would mean that </w:t>
      </w:r>
      <w:r w:rsidR="00F2526A">
        <w:rPr>
          <w:lang w:val="en-US" w:eastAsia="ko-KR"/>
        </w:rPr>
        <w:t>the UE uses SR resource by aggregating all SR resources and selects the sr-ProhibitTimer value depending on the transmitted SR. By using one timer, SR transmission on one SR resource prohibits SR transmission on another SR resource. On the other hand, using multiple timers would mean that the UE independently manages the SR transmission on different SR resources.</w:t>
      </w:r>
    </w:p>
    <w:p w:rsidR="00F2526A" w:rsidRDefault="00F2526A" w:rsidP="004F51E1">
      <w:pPr>
        <w:overflowPunct w:val="0"/>
        <w:autoSpaceDE w:val="0"/>
        <w:autoSpaceDN w:val="0"/>
        <w:adjustRightInd w:val="0"/>
        <w:spacing w:after="60" w:line="240" w:lineRule="auto"/>
        <w:textAlignment w:val="baseline"/>
        <w:rPr>
          <w:lang w:val="en-US" w:eastAsia="ko-KR"/>
        </w:rPr>
      </w:pPr>
      <w:r>
        <w:rPr>
          <w:lang w:val="en-US" w:eastAsia="ko-KR"/>
        </w:rPr>
        <w:t>Given that SR in NR aims at indicating numerology information of logical channel by using different SR resources, SR transmission on each SR resource carry different information. Therefore, it would make sense that SR transmission on one SR resource shouldn’t prohibit SR transmission on another SR resource. It should be noted that, with the same intention, it was already agreed in LTE R15 sTTI to have separate timer for separate SR configuration.</w:t>
      </w:r>
    </w:p>
    <w:p w:rsidR="00F2526A" w:rsidRPr="00F2526A" w:rsidRDefault="00F2526A" w:rsidP="004F51E1">
      <w:pPr>
        <w:overflowPunct w:val="0"/>
        <w:autoSpaceDE w:val="0"/>
        <w:autoSpaceDN w:val="0"/>
        <w:adjustRightInd w:val="0"/>
        <w:spacing w:after="60" w:line="240" w:lineRule="auto"/>
        <w:textAlignment w:val="baseline"/>
        <w:rPr>
          <w:b/>
          <w:lang w:val="en-US" w:eastAsia="ko-KR"/>
        </w:rPr>
      </w:pPr>
      <w:r>
        <w:rPr>
          <w:b/>
          <w:lang w:val="en-US" w:eastAsia="ko-KR"/>
        </w:rPr>
        <w:t>Proposal 2. Separate sr-ProhibitTimer is configured per SR configuration, and each timer prohibits SR transmission on corresponding SR resource.</w:t>
      </w:r>
    </w:p>
    <w:p w:rsidR="00ED599B" w:rsidRDefault="00ED599B" w:rsidP="004F51E1">
      <w:pPr>
        <w:overflowPunct w:val="0"/>
        <w:autoSpaceDE w:val="0"/>
        <w:autoSpaceDN w:val="0"/>
        <w:adjustRightInd w:val="0"/>
        <w:spacing w:after="60" w:line="240" w:lineRule="auto"/>
        <w:textAlignment w:val="baseline"/>
        <w:rPr>
          <w:lang w:val="en-US" w:eastAsia="ko-KR"/>
        </w:rPr>
      </w:pPr>
    </w:p>
    <w:p w:rsidR="00401680" w:rsidRPr="00F2526A" w:rsidRDefault="00401680" w:rsidP="00401680">
      <w:pPr>
        <w:pStyle w:val="2"/>
        <w:rPr>
          <w:lang w:val="en-US" w:eastAsia="ko-KR"/>
        </w:rPr>
      </w:pPr>
      <w:r w:rsidRPr="00ED599B">
        <w:rPr>
          <w:rFonts w:ascii="Arial" w:hAnsi="Arial" w:cs="Arial"/>
          <w:sz w:val="24"/>
          <w:lang w:val="en-US" w:eastAsia="ko-KR"/>
        </w:rPr>
        <w:t>2</w:t>
      </w:r>
      <w:r w:rsidRPr="00ED599B">
        <w:rPr>
          <w:rFonts w:ascii="Arial" w:hAnsi="Arial" w:cs="Arial"/>
          <w:sz w:val="24"/>
          <w:lang w:val="en-US"/>
        </w:rPr>
        <w:t>.</w:t>
      </w:r>
      <w:r>
        <w:rPr>
          <w:rFonts w:ascii="Arial" w:hAnsi="Arial" w:cs="Arial"/>
          <w:sz w:val="24"/>
          <w:lang w:val="en-US"/>
        </w:rPr>
        <w:t>3</w:t>
      </w:r>
      <w:r w:rsidRPr="00ED599B">
        <w:rPr>
          <w:rFonts w:ascii="Arial" w:hAnsi="Arial" w:cs="Arial"/>
          <w:sz w:val="24"/>
          <w:lang w:val="en-US"/>
        </w:rPr>
        <w:tab/>
      </w:r>
      <w:r>
        <w:rPr>
          <w:rFonts w:ascii="Arial" w:hAnsi="Arial" w:cs="Arial"/>
          <w:sz w:val="24"/>
          <w:lang w:val="en-US"/>
        </w:rPr>
        <w:t>SR counter</w:t>
      </w:r>
    </w:p>
    <w:p w:rsidR="00401680" w:rsidRDefault="00401680" w:rsidP="00F2526A">
      <w:pPr>
        <w:overflowPunct w:val="0"/>
        <w:autoSpaceDE w:val="0"/>
        <w:autoSpaceDN w:val="0"/>
        <w:adjustRightInd w:val="0"/>
        <w:spacing w:after="60" w:line="240" w:lineRule="auto"/>
        <w:textAlignment w:val="baseline"/>
        <w:rPr>
          <w:lang w:eastAsia="ko-KR"/>
        </w:rPr>
      </w:pPr>
      <w:r>
        <w:t>In NR,</w:t>
      </w:r>
      <w:r w:rsidR="00F2526A">
        <w:t xml:space="preserve"> different SR resources would </w:t>
      </w:r>
      <w:r>
        <w:t>show</w:t>
      </w:r>
      <w:r w:rsidR="00F2526A">
        <w:t xml:space="preserve"> different SR performance. For </w:t>
      </w:r>
      <w:r w:rsidR="00F2526A">
        <w:rPr>
          <w:lang w:eastAsia="ko-KR"/>
        </w:rPr>
        <w:t>example, the performance of s</w:t>
      </w:r>
      <w:r>
        <w:rPr>
          <w:lang w:eastAsia="ko-KR"/>
        </w:rPr>
        <w:t>SR</w:t>
      </w:r>
      <w:r w:rsidR="00F2526A">
        <w:rPr>
          <w:lang w:eastAsia="ko-KR"/>
        </w:rPr>
        <w:t xml:space="preserve"> might be worse than the performance of normal </w:t>
      </w:r>
      <w:r>
        <w:rPr>
          <w:lang w:eastAsia="ko-KR"/>
        </w:rPr>
        <w:t>SR</w:t>
      </w:r>
      <w:r w:rsidR="00F2526A">
        <w:rPr>
          <w:lang w:eastAsia="ko-KR"/>
        </w:rPr>
        <w:t>. Therefore, failure of SR transmission on s</w:t>
      </w:r>
      <w:r>
        <w:rPr>
          <w:lang w:eastAsia="ko-KR"/>
        </w:rPr>
        <w:t>SR</w:t>
      </w:r>
      <w:r w:rsidR="00F2526A">
        <w:rPr>
          <w:lang w:eastAsia="ko-KR"/>
        </w:rPr>
        <w:t xml:space="preserve"> doesn’t necessarily mean that SR transmission on anot</w:t>
      </w:r>
      <w:r>
        <w:rPr>
          <w:lang w:eastAsia="ko-KR"/>
        </w:rPr>
        <w:t xml:space="preserve">her SR will be unsuccessful. For this reason, </w:t>
      </w:r>
      <w:r>
        <w:t xml:space="preserve">it was agreed that </w:t>
      </w:r>
      <w:r w:rsidRPr="00F2526A">
        <w:t>dsr-</w:t>
      </w:r>
      <w:r w:rsidRPr="00401680">
        <w:t>TransMax is independently</w:t>
      </w:r>
      <w:r>
        <w:t xml:space="preserve"> configured</w:t>
      </w:r>
      <w:r w:rsidRPr="005F77B4">
        <w:t xml:space="preserve"> </w:t>
      </w:r>
      <w:r>
        <w:t>per SR configuration</w:t>
      </w:r>
      <w:r w:rsidRPr="00401680">
        <w:rPr>
          <w:rFonts w:hint="eastAsia"/>
          <w:lang w:val="en-US" w:eastAsia="ko-KR"/>
        </w:rPr>
        <w:t xml:space="preserve"> </w:t>
      </w:r>
      <w:r>
        <w:rPr>
          <w:lang w:val="en-US" w:eastAsia="ko-KR"/>
        </w:rPr>
        <w:t xml:space="preserve">leaving </w:t>
      </w:r>
      <w:r w:rsidRPr="00A10CC4">
        <w:t xml:space="preserve">whether </w:t>
      </w:r>
      <w:r w:rsidRPr="00F2526A">
        <w:t>SR_COUNTER</w:t>
      </w:r>
      <w:r w:rsidRPr="00A10CC4">
        <w:rPr>
          <w:i/>
        </w:rPr>
        <w:t xml:space="preserve"> </w:t>
      </w:r>
      <w:r w:rsidRPr="00A10CC4">
        <w:t>is maintained for each SR configuration independently</w:t>
      </w:r>
      <w:r>
        <w:t xml:space="preserve"> as FFS.</w:t>
      </w:r>
    </w:p>
    <w:p w:rsidR="00401680" w:rsidRDefault="00401680" w:rsidP="00F2526A">
      <w:pPr>
        <w:overflowPunct w:val="0"/>
        <w:autoSpaceDE w:val="0"/>
        <w:autoSpaceDN w:val="0"/>
        <w:adjustRightInd w:val="0"/>
        <w:spacing w:after="60" w:line="240" w:lineRule="auto"/>
        <w:textAlignment w:val="baseline"/>
        <w:rPr>
          <w:lang w:eastAsia="ko-KR"/>
        </w:rPr>
      </w:pPr>
      <w:r>
        <w:rPr>
          <w:lang w:eastAsia="ko-KR"/>
        </w:rPr>
        <w:t>In order to count SR transmission on each SR resource properly, it seems essential to have a separate SR_COUNTER while it is unclear how single SR_COUNTER would work with multiple dsr-TransMax.</w:t>
      </w:r>
    </w:p>
    <w:p w:rsidR="00401680" w:rsidRPr="00401680" w:rsidRDefault="00401680" w:rsidP="00F2526A">
      <w:pPr>
        <w:overflowPunct w:val="0"/>
        <w:autoSpaceDE w:val="0"/>
        <w:autoSpaceDN w:val="0"/>
        <w:adjustRightInd w:val="0"/>
        <w:spacing w:after="60" w:line="240" w:lineRule="auto"/>
        <w:textAlignment w:val="baseline"/>
        <w:rPr>
          <w:b/>
          <w:lang w:eastAsia="ko-KR"/>
        </w:rPr>
      </w:pPr>
      <w:r>
        <w:rPr>
          <w:b/>
          <w:lang w:eastAsia="ko-KR"/>
        </w:rPr>
        <w:t>Proposal 3. Separate SR_COUNTER is configured per SR configuration with its own dsr-TransMax.</w:t>
      </w:r>
    </w:p>
    <w:p w:rsidR="00401680" w:rsidRDefault="00401680" w:rsidP="00F2526A">
      <w:pPr>
        <w:overflowPunct w:val="0"/>
        <w:autoSpaceDE w:val="0"/>
        <w:autoSpaceDN w:val="0"/>
        <w:adjustRightInd w:val="0"/>
        <w:spacing w:after="60" w:line="240" w:lineRule="auto"/>
        <w:textAlignment w:val="baseline"/>
        <w:rPr>
          <w:lang w:eastAsia="ko-KR"/>
        </w:rPr>
      </w:pPr>
    </w:p>
    <w:p w:rsidR="004F51E1" w:rsidRDefault="004F51E1" w:rsidP="004F51E1">
      <w:pPr>
        <w:overflowPunct w:val="0"/>
        <w:autoSpaceDE w:val="0"/>
        <w:autoSpaceDN w:val="0"/>
        <w:adjustRightInd w:val="0"/>
        <w:spacing w:after="60" w:line="240" w:lineRule="auto"/>
        <w:textAlignment w:val="baseline"/>
        <w:rPr>
          <w:lang w:eastAsia="ko-KR"/>
        </w:rPr>
      </w:pPr>
      <w:r>
        <w:rPr>
          <w:lang w:eastAsia="ko-KR"/>
        </w:rPr>
        <w:t xml:space="preserve">In LTE, </w:t>
      </w:r>
      <w:r>
        <w:rPr>
          <w:rFonts w:hint="eastAsia"/>
          <w:lang w:eastAsia="ko-KR"/>
        </w:rPr>
        <w:t>the UE triggers RA procedure</w:t>
      </w:r>
      <w:r w:rsidRPr="001A4157">
        <w:rPr>
          <w:lang w:eastAsia="ko-KR"/>
        </w:rPr>
        <w:t xml:space="preserve"> </w:t>
      </w:r>
      <w:r>
        <w:rPr>
          <w:lang w:eastAsia="ko-KR"/>
        </w:rPr>
        <w:t>u</w:t>
      </w:r>
      <w:r>
        <w:rPr>
          <w:rFonts w:hint="eastAsia"/>
          <w:lang w:eastAsia="ko-KR"/>
        </w:rPr>
        <w:t>pon reaching the maximum SR counter.</w:t>
      </w:r>
      <w:r>
        <w:rPr>
          <w:lang w:eastAsia="ko-KR"/>
        </w:rPr>
        <w:t xml:space="preserve"> However, in NR with Proposal </w:t>
      </w:r>
      <w:r w:rsidR="00401680">
        <w:rPr>
          <w:lang w:eastAsia="ko-KR"/>
        </w:rPr>
        <w:t>2</w:t>
      </w:r>
      <w:r>
        <w:rPr>
          <w:lang w:eastAsia="ko-KR"/>
        </w:rPr>
        <w:t xml:space="preserve"> and </w:t>
      </w:r>
      <w:r w:rsidR="00401680">
        <w:rPr>
          <w:lang w:eastAsia="ko-KR"/>
        </w:rPr>
        <w:t>3</w:t>
      </w:r>
      <w:r>
        <w:rPr>
          <w:lang w:eastAsia="ko-KR"/>
        </w:rPr>
        <w:t xml:space="preserve">, it may not be necessary to trigger RA procedure upon reaching the maximum SR counter for an SR configuration as long as there is on-going SR transmission on </w:t>
      </w:r>
      <w:r>
        <w:rPr>
          <w:rFonts w:hint="eastAsia"/>
          <w:lang w:eastAsia="ko-KR"/>
        </w:rPr>
        <w:t xml:space="preserve">another SR configuration because the UE </w:t>
      </w:r>
      <w:r>
        <w:rPr>
          <w:lang w:eastAsia="ko-KR"/>
        </w:rPr>
        <w:t xml:space="preserve">could </w:t>
      </w:r>
      <w:r>
        <w:rPr>
          <w:rFonts w:hint="eastAsia"/>
          <w:lang w:eastAsia="ko-KR"/>
        </w:rPr>
        <w:t xml:space="preserve">receive an UL grant in response to the </w:t>
      </w:r>
      <w:r>
        <w:rPr>
          <w:lang w:eastAsia="ko-KR"/>
        </w:rPr>
        <w:t xml:space="preserve">on-going </w:t>
      </w:r>
      <w:r>
        <w:rPr>
          <w:rFonts w:hint="eastAsia"/>
          <w:lang w:eastAsia="ko-KR"/>
        </w:rPr>
        <w:t>SR</w:t>
      </w:r>
      <w:r>
        <w:rPr>
          <w:lang w:eastAsia="ko-KR"/>
        </w:rPr>
        <w:t xml:space="preserve"> transmission</w:t>
      </w:r>
      <w:r>
        <w:rPr>
          <w:rFonts w:hint="eastAsia"/>
          <w:lang w:eastAsia="ko-KR"/>
        </w:rPr>
        <w:t>.</w:t>
      </w:r>
    </w:p>
    <w:p w:rsidR="004F51E1" w:rsidRPr="001A4157" w:rsidRDefault="004F51E1" w:rsidP="004F51E1">
      <w:pPr>
        <w:overflowPunct w:val="0"/>
        <w:autoSpaceDE w:val="0"/>
        <w:autoSpaceDN w:val="0"/>
        <w:adjustRightInd w:val="0"/>
        <w:spacing w:after="60" w:line="240" w:lineRule="auto"/>
        <w:textAlignment w:val="baseline"/>
        <w:rPr>
          <w:b/>
          <w:lang w:eastAsia="ko-KR"/>
        </w:rPr>
      </w:pPr>
      <w:r>
        <w:rPr>
          <w:b/>
          <w:lang w:eastAsia="ko-KR"/>
        </w:rPr>
        <w:t>Proposal</w:t>
      </w:r>
      <w:r w:rsidR="00401680">
        <w:rPr>
          <w:b/>
          <w:lang w:eastAsia="ko-KR"/>
        </w:rPr>
        <w:t xml:space="preserve"> 4</w:t>
      </w:r>
      <w:r>
        <w:rPr>
          <w:b/>
          <w:lang w:eastAsia="ko-KR"/>
        </w:rPr>
        <w:t>. Upon reaching the maximum SR counter for an SR configuration, the UE triggers RA procedure only if there is no on-going SR transmission on another SR configuration.</w:t>
      </w:r>
    </w:p>
    <w:p w:rsidR="004F51E1" w:rsidRPr="001A4157" w:rsidRDefault="004F51E1" w:rsidP="004F51E1">
      <w:pPr>
        <w:overflowPunct w:val="0"/>
        <w:autoSpaceDE w:val="0"/>
        <w:autoSpaceDN w:val="0"/>
        <w:adjustRightInd w:val="0"/>
        <w:spacing w:after="60" w:line="240" w:lineRule="auto"/>
        <w:textAlignment w:val="baseline"/>
        <w:rPr>
          <w:lang w:eastAsia="ko-KR"/>
        </w:rPr>
      </w:pPr>
    </w:p>
    <w:p w:rsidR="004F51E1" w:rsidRDefault="004F51E1" w:rsidP="004F51E1">
      <w:pPr>
        <w:overflowPunct w:val="0"/>
        <w:autoSpaceDE w:val="0"/>
        <w:autoSpaceDN w:val="0"/>
        <w:adjustRightInd w:val="0"/>
        <w:spacing w:after="60" w:line="240" w:lineRule="auto"/>
        <w:textAlignment w:val="baseline"/>
        <w:rPr>
          <w:lang w:eastAsia="ko-KR"/>
        </w:rPr>
      </w:pPr>
      <w:r>
        <w:rPr>
          <w:rFonts w:hint="eastAsia"/>
          <w:lang w:eastAsia="ko-KR"/>
        </w:rPr>
        <w:t xml:space="preserve">In LTE, the UE cancels </w:t>
      </w:r>
      <w:r>
        <w:rPr>
          <w:lang w:eastAsia="ko-KR"/>
        </w:rPr>
        <w:t xml:space="preserve">all pending SR </w:t>
      </w:r>
      <w:r w:rsidRPr="002F4F3B">
        <w:rPr>
          <w:noProof/>
        </w:rPr>
        <w:t xml:space="preserve">when </w:t>
      </w:r>
      <w:r>
        <w:rPr>
          <w:noProof/>
        </w:rPr>
        <w:t>the UE includes a BSR in a MAC PDU or the UL grant can accommodate all pending data. The same rule can be used in NR as well because the BSR will let the gNB to know BS information for all LCG having data to transmit. In other words, the gNB can figure out which numerologies are required based on BSR. Thus, there is no reason for the UE to keep transmitting SR and BSR at the same time by cancelling only the specific SR depending on the numerologies of the received UL grant.</w:t>
      </w:r>
    </w:p>
    <w:p w:rsidR="004F51E1" w:rsidRPr="00BA6ECE" w:rsidRDefault="004F51E1" w:rsidP="004F51E1">
      <w:pPr>
        <w:overflowPunct w:val="0"/>
        <w:autoSpaceDE w:val="0"/>
        <w:autoSpaceDN w:val="0"/>
        <w:adjustRightInd w:val="0"/>
        <w:spacing w:after="60" w:line="240" w:lineRule="auto"/>
        <w:textAlignment w:val="baseline"/>
        <w:rPr>
          <w:b/>
          <w:lang w:eastAsia="ko-KR"/>
        </w:rPr>
      </w:pPr>
      <w:r>
        <w:rPr>
          <w:b/>
          <w:lang w:eastAsia="ko-KR"/>
        </w:rPr>
        <w:lastRenderedPageBreak/>
        <w:t xml:space="preserve">Proposal </w:t>
      </w:r>
      <w:r w:rsidR="00401680">
        <w:rPr>
          <w:b/>
          <w:lang w:eastAsia="ko-KR"/>
        </w:rPr>
        <w:t>5</w:t>
      </w:r>
      <w:r>
        <w:rPr>
          <w:b/>
          <w:lang w:eastAsia="ko-KR"/>
        </w:rPr>
        <w:t>. T</w:t>
      </w:r>
      <w:r w:rsidRPr="00BA6ECE">
        <w:rPr>
          <w:b/>
          <w:lang w:eastAsia="ko-KR"/>
        </w:rPr>
        <w:t>he UE cancels all pending SR when the UE includes a BSR in a MAC PDU or the UL grant can accommodate all pending data.</w:t>
      </w:r>
    </w:p>
    <w:p w:rsidR="004F51E1" w:rsidRDefault="00401680" w:rsidP="00401680">
      <w:pPr>
        <w:pStyle w:val="2"/>
        <w:rPr>
          <w:bCs/>
          <w:lang w:val="en-US" w:eastAsia="ko-KR"/>
        </w:rPr>
      </w:pPr>
      <w:r w:rsidRPr="00ED599B">
        <w:rPr>
          <w:rFonts w:ascii="Arial" w:hAnsi="Arial" w:cs="Arial"/>
          <w:sz w:val="24"/>
          <w:lang w:val="en-US" w:eastAsia="ko-KR"/>
        </w:rPr>
        <w:t>2</w:t>
      </w:r>
      <w:r w:rsidRPr="00ED599B">
        <w:rPr>
          <w:rFonts w:ascii="Arial" w:hAnsi="Arial" w:cs="Arial"/>
          <w:sz w:val="24"/>
          <w:lang w:val="en-US"/>
        </w:rPr>
        <w:t>.</w:t>
      </w:r>
      <w:r>
        <w:rPr>
          <w:rFonts w:ascii="Arial" w:hAnsi="Arial" w:cs="Arial"/>
          <w:sz w:val="24"/>
          <w:lang w:val="en-US"/>
        </w:rPr>
        <w:t>4</w:t>
      </w:r>
      <w:r w:rsidRPr="00ED599B">
        <w:rPr>
          <w:rFonts w:ascii="Arial" w:hAnsi="Arial" w:cs="Arial"/>
          <w:sz w:val="24"/>
          <w:lang w:val="en-US"/>
        </w:rPr>
        <w:tab/>
      </w:r>
      <w:r>
        <w:rPr>
          <w:rFonts w:ascii="Arial" w:hAnsi="Arial" w:cs="Arial"/>
          <w:sz w:val="24"/>
          <w:lang w:val="en-US"/>
        </w:rPr>
        <w:t>BSR aspects</w:t>
      </w:r>
    </w:p>
    <w:p w:rsidR="004F51E1" w:rsidRDefault="004F51E1" w:rsidP="004F51E1">
      <w:pPr>
        <w:spacing w:after="180" w:line="240" w:lineRule="auto"/>
        <w:rPr>
          <w:bCs/>
          <w:lang w:val="en-US" w:eastAsia="ko-KR"/>
        </w:rPr>
      </w:pPr>
      <w:r>
        <w:rPr>
          <w:bCs/>
          <w:lang w:val="en-US" w:eastAsia="ko-KR"/>
        </w:rPr>
        <w:t>In diff</w:t>
      </w:r>
      <w:r w:rsidR="00401680">
        <w:rPr>
          <w:bCs/>
          <w:lang w:val="en-US" w:eastAsia="ko-KR"/>
        </w:rPr>
        <w:t>erentiating SR configuration</w:t>
      </w:r>
      <w:r>
        <w:rPr>
          <w:bCs/>
          <w:lang w:val="en-US" w:eastAsia="ko-KR"/>
        </w:rPr>
        <w:t>, the intention is to indicate which logical channel has triggered the SR. Given that SR is triggered by BSR, we would need to check whether the current BSR trigger condition is sufficient to support this behavior.</w:t>
      </w:r>
    </w:p>
    <w:p w:rsidR="004F51E1" w:rsidRDefault="004F51E1" w:rsidP="004F51E1">
      <w:pPr>
        <w:spacing w:after="180" w:line="240" w:lineRule="auto"/>
        <w:rPr>
          <w:bCs/>
          <w:lang w:val="en-US" w:eastAsia="ko-KR"/>
        </w:rPr>
      </w:pPr>
      <w:r>
        <w:rPr>
          <w:bCs/>
          <w:lang w:val="en-US" w:eastAsia="ko-KR"/>
        </w:rPr>
        <w:t xml:space="preserve">Today in LTE, </w:t>
      </w:r>
      <w:r w:rsidRPr="00890F7F">
        <w:rPr>
          <w:bCs/>
          <w:lang w:val="en-US" w:eastAsia="ko-KR"/>
        </w:rPr>
        <w:t xml:space="preserve">the UE triggers a regular BSR </w:t>
      </w:r>
      <w:r>
        <w:rPr>
          <w:bCs/>
          <w:lang w:val="en-US" w:eastAsia="ko-KR"/>
        </w:rPr>
        <w:t>when</w:t>
      </w:r>
    </w:p>
    <w:p w:rsidR="004F51E1" w:rsidRPr="00890F7F" w:rsidRDefault="004F51E1" w:rsidP="004F51E1">
      <w:pPr>
        <w:spacing w:after="180" w:line="240" w:lineRule="auto"/>
        <w:ind w:leftChars="100" w:left="200"/>
        <w:rPr>
          <w:bCs/>
          <w:i/>
          <w:lang w:val="en-US" w:eastAsia="ko-KR"/>
        </w:rPr>
      </w:pPr>
      <w:r w:rsidRPr="00890F7F">
        <w:rPr>
          <w:bCs/>
          <w:i/>
          <w:lang w:val="en-US" w:eastAsia="ko-KR"/>
        </w:rPr>
        <w:t xml:space="preserve">UL data, for a logical channel which belongs to a LCG, becomes available for transmission in the RLC entity or in the PDCP entity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w:t>
      </w:r>
    </w:p>
    <w:p w:rsidR="00115D59" w:rsidRDefault="004F51E1" w:rsidP="004F51E1">
      <w:pPr>
        <w:spacing w:after="180" w:line="240" w:lineRule="auto"/>
        <w:rPr>
          <w:bCs/>
          <w:lang w:val="en-US" w:eastAsia="ko-KR"/>
        </w:rPr>
      </w:pPr>
      <w:r>
        <w:rPr>
          <w:bCs/>
          <w:lang w:val="en-US" w:eastAsia="ko-KR"/>
        </w:rPr>
        <w:t>It means that th</w:t>
      </w:r>
      <w:r w:rsidRPr="00890F7F">
        <w:rPr>
          <w:bCs/>
          <w:lang w:val="en-US" w:eastAsia="ko-KR"/>
        </w:rPr>
        <w:t xml:space="preserve">e UE does not trigger a BSR when a data becomes available for a </w:t>
      </w:r>
      <w:r>
        <w:rPr>
          <w:bCs/>
          <w:lang w:val="en-US" w:eastAsia="ko-KR"/>
        </w:rPr>
        <w:t xml:space="preserve">logical channel that has a lower </w:t>
      </w:r>
      <w:r w:rsidRPr="00890F7F">
        <w:rPr>
          <w:bCs/>
          <w:lang w:val="en-US" w:eastAsia="ko-KR"/>
        </w:rPr>
        <w:t xml:space="preserve">priority than a </w:t>
      </w:r>
      <w:r>
        <w:rPr>
          <w:bCs/>
          <w:lang w:val="en-US" w:eastAsia="ko-KR"/>
        </w:rPr>
        <w:t xml:space="preserve">logical channel </w:t>
      </w:r>
      <w:r w:rsidRPr="00890F7F">
        <w:rPr>
          <w:bCs/>
          <w:lang w:val="en-US" w:eastAsia="ko-KR"/>
        </w:rPr>
        <w:t>that already</w:t>
      </w:r>
      <w:r>
        <w:rPr>
          <w:bCs/>
          <w:lang w:val="en-US" w:eastAsia="ko-KR"/>
        </w:rPr>
        <w:t xml:space="preserve"> has</w:t>
      </w:r>
      <w:r w:rsidRPr="00890F7F">
        <w:rPr>
          <w:bCs/>
          <w:lang w:val="en-US" w:eastAsia="ko-KR"/>
        </w:rPr>
        <w:t xml:space="preserve"> data available for transmission, even if those two LCHs are mapped to different SR </w:t>
      </w:r>
      <w:r>
        <w:rPr>
          <w:bCs/>
          <w:lang w:val="en-US" w:eastAsia="ko-KR"/>
        </w:rPr>
        <w:t>configurations</w:t>
      </w:r>
      <w:r w:rsidRPr="00890F7F">
        <w:rPr>
          <w:bCs/>
          <w:lang w:val="en-US" w:eastAsia="ko-KR"/>
        </w:rPr>
        <w:t>.</w:t>
      </w:r>
      <w:r>
        <w:rPr>
          <w:bCs/>
          <w:lang w:val="en-US" w:eastAsia="ko-KR"/>
        </w:rPr>
        <w:t xml:space="preserve"> </w:t>
      </w:r>
    </w:p>
    <w:p w:rsidR="00115D59" w:rsidRPr="00115D59" w:rsidRDefault="00115D59" w:rsidP="004F51E1">
      <w:pPr>
        <w:spacing w:after="180" w:line="240" w:lineRule="auto"/>
        <w:rPr>
          <w:bCs/>
          <w:lang w:eastAsia="ko-KR"/>
        </w:rPr>
      </w:pPr>
      <w:r>
        <w:rPr>
          <w:bCs/>
          <w:lang w:val="en-US" w:eastAsia="ko-KR"/>
        </w:rPr>
        <w:t>An example is depicted in Figure 2. I</w:t>
      </w:r>
      <w:r w:rsidRPr="00115D59">
        <w:rPr>
          <w:bCs/>
          <w:lang w:val="en-US" w:eastAsia="ko-KR"/>
        </w:rPr>
        <w:t>f UL data becomes available for LCH2 with P2 while there is already UL data for LCH1 with P1, currently the UE doesn’t trigger BSR, accordingly, the UE doesn’t trigger SR.</w:t>
      </w:r>
      <w:r>
        <w:rPr>
          <w:bCs/>
          <w:lang w:val="en-US" w:eastAsia="ko-KR"/>
        </w:rPr>
        <w:t xml:space="preserve"> W</w:t>
      </w:r>
      <w:r w:rsidRPr="00115D59">
        <w:rPr>
          <w:bCs/>
          <w:lang w:val="en-US" w:eastAsia="ko-KR"/>
        </w:rPr>
        <w:t>e think the UL data for LCH2 should trigger BSR even if the priority of LCH2 is lower than priority of LCH1. Otherwise, the SR configuration which is mapped to lower priority logical channels, e.g., SR2 in Figure 1, would not be used properly.</w:t>
      </w:r>
    </w:p>
    <w:p w:rsidR="00115D59" w:rsidRPr="00115D59" w:rsidRDefault="00115D59" w:rsidP="00115D59">
      <w:pPr>
        <w:keepNext/>
        <w:spacing w:after="180" w:line="240" w:lineRule="auto"/>
        <w:jc w:val="center"/>
      </w:pPr>
      <w:r>
        <w:rPr>
          <w:noProof/>
          <w:lang w:val="en-US" w:eastAsia="ko-KR"/>
        </w:rPr>
        <w:drawing>
          <wp:inline distT="0" distB="0" distL="0" distR="0" wp14:anchorId="121B18DF">
            <wp:extent cx="2520000" cy="1026926"/>
            <wp:effectExtent l="0" t="0" r="0" b="190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0000" cy="1026926"/>
                    </a:xfrm>
                    <a:prstGeom prst="rect">
                      <a:avLst/>
                    </a:prstGeom>
                    <a:noFill/>
                  </pic:spPr>
                </pic:pic>
              </a:graphicData>
            </a:graphic>
          </wp:inline>
        </w:drawing>
      </w:r>
    </w:p>
    <w:p w:rsidR="00115D59" w:rsidRDefault="00115D59" w:rsidP="00115D59">
      <w:pPr>
        <w:pStyle w:val="a6"/>
        <w:jc w:val="center"/>
        <w:rPr>
          <w:bCs w:val="0"/>
          <w:lang w:val="en-US" w:eastAsia="ko-KR"/>
        </w:rPr>
      </w:pPr>
      <w:r>
        <w:t xml:space="preserve">Figure </w:t>
      </w:r>
      <w:r>
        <w:fldChar w:fldCharType="begin"/>
      </w:r>
      <w:r>
        <w:instrText xml:space="preserve"> SEQ Figure \* ARABIC </w:instrText>
      </w:r>
      <w:r>
        <w:fldChar w:fldCharType="separate"/>
      </w:r>
      <w:r>
        <w:rPr>
          <w:noProof/>
        </w:rPr>
        <w:t>2</w:t>
      </w:r>
      <w:r>
        <w:fldChar w:fldCharType="end"/>
      </w:r>
    </w:p>
    <w:p w:rsidR="004F51E1" w:rsidRDefault="004F51E1" w:rsidP="004F51E1">
      <w:pPr>
        <w:spacing w:after="180" w:line="240" w:lineRule="auto"/>
        <w:rPr>
          <w:bCs/>
          <w:lang w:val="en-US" w:eastAsia="ko-KR"/>
        </w:rPr>
      </w:pPr>
      <w:r>
        <w:rPr>
          <w:bCs/>
          <w:lang w:val="en-US" w:eastAsia="ko-KR"/>
        </w:rPr>
        <w:t xml:space="preserve">One possible way would be that </w:t>
      </w:r>
      <w:r w:rsidRPr="001C4C6E">
        <w:rPr>
          <w:bCs/>
          <w:lang w:val="en-US" w:eastAsia="ko-KR"/>
        </w:rPr>
        <w:t xml:space="preserve">when </w:t>
      </w:r>
      <w:r>
        <w:rPr>
          <w:bCs/>
          <w:lang w:val="en-US" w:eastAsia="ko-KR"/>
        </w:rPr>
        <w:t>UL d</w:t>
      </w:r>
      <w:r w:rsidRPr="001C4C6E">
        <w:rPr>
          <w:bCs/>
          <w:lang w:val="en-US" w:eastAsia="ko-KR"/>
        </w:rPr>
        <w:t>ata becomes availab</w:t>
      </w:r>
      <w:r>
        <w:rPr>
          <w:bCs/>
          <w:lang w:val="en-US" w:eastAsia="ko-KR"/>
        </w:rPr>
        <w:t>le for a logical channel</w:t>
      </w:r>
      <w:r w:rsidRPr="001C4C6E">
        <w:rPr>
          <w:bCs/>
          <w:lang w:val="en-US" w:eastAsia="ko-KR"/>
        </w:rPr>
        <w:t xml:space="preserve"> and if </w:t>
      </w:r>
      <w:r>
        <w:rPr>
          <w:bCs/>
          <w:lang w:val="en-US" w:eastAsia="ko-KR"/>
        </w:rPr>
        <w:t xml:space="preserve">it is the first data </w:t>
      </w:r>
      <w:r w:rsidR="00401680">
        <w:rPr>
          <w:bCs/>
          <w:lang w:val="en-US" w:eastAsia="ko-KR"/>
        </w:rPr>
        <w:t>among the logical channels mapped to the same SR configuration</w:t>
      </w:r>
      <w:r w:rsidRPr="001C4C6E">
        <w:rPr>
          <w:bCs/>
          <w:lang w:val="en-US" w:eastAsia="ko-KR"/>
        </w:rPr>
        <w:t xml:space="preserve">, the UE triggers a regular BSR. </w:t>
      </w:r>
      <w:r>
        <w:rPr>
          <w:bCs/>
          <w:lang w:val="en-US" w:eastAsia="ko-KR"/>
        </w:rPr>
        <w:t>I</w:t>
      </w:r>
      <w:r w:rsidRPr="001C4C6E">
        <w:rPr>
          <w:bCs/>
          <w:lang w:val="en-US" w:eastAsia="ko-KR"/>
        </w:rPr>
        <w:t xml:space="preserve">f there is no UL resource for transmitting the regular BSR, the UE triggers a SR </w:t>
      </w:r>
      <w:r>
        <w:rPr>
          <w:bCs/>
          <w:lang w:val="en-US" w:eastAsia="ko-KR"/>
        </w:rPr>
        <w:t>and transmits the SR on the associated SR configuration.</w:t>
      </w:r>
    </w:p>
    <w:p w:rsidR="004F51E1" w:rsidRDefault="00401680" w:rsidP="004F51E1">
      <w:pPr>
        <w:spacing w:after="180" w:line="240" w:lineRule="auto"/>
        <w:rPr>
          <w:b/>
          <w:bCs/>
          <w:lang w:val="en-US" w:eastAsia="ko-KR"/>
        </w:rPr>
      </w:pPr>
      <w:r>
        <w:rPr>
          <w:b/>
          <w:bCs/>
          <w:lang w:val="en-US" w:eastAsia="ko-KR"/>
        </w:rPr>
        <w:t>Proposal 6</w:t>
      </w:r>
      <w:r w:rsidR="004F51E1">
        <w:rPr>
          <w:b/>
          <w:bCs/>
          <w:lang w:val="en-US" w:eastAsia="ko-KR"/>
        </w:rPr>
        <w:t xml:space="preserve">. In order to support SR differentiation, a new BSR trigger condition is required, i.e., </w:t>
      </w:r>
      <w:r w:rsidR="004F51E1" w:rsidRPr="001C4C6E">
        <w:rPr>
          <w:b/>
          <w:bCs/>
          <w:lang w:val="en-US" w:eastAsia="ko-KR"/>
        </w:rPr>
        <w:t xml:space="preserve">when UL data becomes available for a logical channel and </w:t>
      </w:r>
      <w:r w:rsidRPr="00401680">
        <w:rPr>
          <w:b/>
          <w:bCs/>
          <w:lang w:val="en-US" w:eastAsia="ko-KR"/>
        </w:rPr>
        <w:t>there is no data available for any logical channels that are mapped to the same SR configuration</w:t>
      </w:r>
      <w:r w:rsidR="004F51E1" w:rsidRPr="001C4C6E">
        <w:rPr>
          <w:b/>
          <w:bCs/>
          <w:lang w:val="en-US" w:eastAsia="ko-KR"/>
        </w:rPr>
        <w:t>, the UE triggers a regular BSR.</w:t>
      </w:r>
    </w:p>
    <w:p w:rsidR="00401680" w:rsidRPr="00401680" w:rsidRDefault="00401680" w:rsidP="004F51E1">
      <w:pPr>
        <w:spacing w:after="180" w:line="240" w:lineRule="auto"/>
        <w:rPr>
          <w:b/>
          <w:bCs/>
          <w:lang w:eastAsia="ko-KR"/>
        </w:rPr>
      </w:pPr>
    </w:p>
    <w:p w:rsidR="004F51E1" w:rsidRDefault="004F51E1" w:rsidP="004F51E1">
      <w:pPr>
        <w:pStyle w:val="1"/>
        <w:rPr>
          <w:lang w:val="en-US"/>
        </w:rPr>
      </w:pPr>
      <w:r>
        <w:rPr>
          <w:lang w:val="en-US" w:eastAsia="ko-KR"/>
        </w:rPr>
        <w:t>3</w:t>
      </w:r>
      <w:r>
        <w:rPr>
          <w:lang w:val="en-US"/>
        </w:rPr>
        <w:t>.</w:t>
      </w:r>
      <w:r>
        <w:rPr>
          <w:lang w:val="en-US"/>
        </w:rPr>
        <w:tab/>
        <w:t>Conclusion</w:t>
      </w:r>
    </w:p>
    <w:p w:rsidR="004F51E1" w:rsidRDefault="004F51E1" w:rsidP="004F51E1">
      <w:pPr>
        <w:rPr>
          <w:lang w:val="en-US" w:eastAsia="ko-KR"/>
        </w:rPr>
      </w:pPr>
      <w:r>
        <w:rPr>
          <w:rFonts w:hint="eastAsia"/>
          <w:lang w:val="en-US" w:eastAsia="ko-KR"/>
        </w:rPr>
        <w:t xml:space="preserve">In this contribution, we discussed </w:t>
      </w:r>
      <w:r>
        <w:rPr>
          <w:lang w:val="en-US" w:eastAsia="ko-KR"/>
        </w:rPr>
        <w:t>how to realize multiple SR configuration and SR procedure in detail. Our proposals are:</w:t>
      </w:r>
    </w:p>
    <w:p w:rsidR="00C76DA2" w:rsidRPr="00C76DA2" w:rsidRDefault="00C76DA2" w:rsidP="00C76DA2">
      <w:pPr>
        <w:overflowPunct w:val="0"/>
        <w:autoSpaceDE w:val="0"/>
        <w:autoSpaceDN w:val="0"/>
        <w:adjustRightInd w:val="0"/>
        <w:spacing w:after="60" w:line="240" w:lineRule="auto"/>
        <w:textAlignment w:val="baseline"/>
        <w:rPr>
          <w:lang w:eastAsia="ko-KR"/>
        </w:rPr>
      </w:pPr>
      <w:r>
        <w:rPr>
          <w:b/>
          <w:lang w:eastAsia="ko-KR"/>
        </w:rPr>
        <w:t xml:space="preserve">Proposal 1. </w:t>
      </w:r>
      <w:r w:rsidRPr="00C76DA2">
        <w:rPr>
          <w:lang w:eastAsia="ko-KR"/>
        </w:rPr>
        <w:t xml:space="preserve">In CA, one logical channel is mapped to none or one SR configuration per BWP. </w:t>
      </w:r>
    </w:p>
    <w:p w:rsidR="00C76DA2" w:rsidRPr="00C76DA2" w:rsidRDefault="00C76DA2" w:rsidP="00C76DA2">
      <w:pPr>
        <w:overflowPunct w:val="0"/>
        <w:autoSpaceDE w:val="0"/>
        <w:autoSpaceDN w:val="0"/>
        <w:adjustRightInd w:val="0"/>
        <w:spacing w:after="60" w:line="240" w:lineRule="auto"/>
        <w:textAlignment w:val="baseline"/>
        <w:rPr>
          <w:lang w:val="en-US" w:eastAsia="ko-KR"/>
        </w:rPr>
      </w:pPr>
      <w:r>
        <w:rPr>
          <w:b/>
          <w:lang w:val="en-US" w:eastAsia="ko-KR"/>
        </w:rPr>
        <w:t xml:space="preserve">Proposal 2. </w:t>
      </w:r>
      <w:r w:rsidRPr="00C76DA2">
        <w:rPr>
          <w:lang w:val="en-US" w:eastAsia="ko-KR"/>
        </w:rPr>
        <w:t>Separate sr-ProhibitTimer is configured per SR configuration, and each timer prohibits SR transmission on corresponding SR resource.</w:t>
      </w:r>
    </w:p>
    <w:p w:rsidR="00C76DA2" w:rsidRPr="00C76DA2" w:rsidRDefault="00C76DA2" w:rsidP="00C76DA2">
      <w:pPr>
        <w:overflowPunct w:val="0"/>
        <w:autoSpaceDE w:val="0"/>
        <w:autoSpaceDN w:val="0"/>
        <w:adjustRightInd w:val="0"/>
        <w:spacing w:after="60" w:line="240" w:lineRule="auto"/>
        <w:textAlignment w:val="baseline"/>
        <w:rPr>
          <w:lang w:eastAsia="ko-KR"/>
        </w:rPr>
      </w:pPr>
      <w:r>
        <w:rPr>
          <w:b/>
          <w:lang w:eastAsia="ko-KR"/>
        </w:rPr>
        <w:t xml:space="preserve">Proposal 3. </w:t>
      </w:r>
      <w:r w:rsidRPr="00C76DA2">
        <w:rPr>
          <w:lang w:eastAsia="ko-KR"/>
        </w:rPr>
        <w:t>Separate SR_COUNTER is configured per SR configuration with its own dsr-TransMax.</w:t>
      </w:r>
    </w:p>
    <w:p w:rsidR="00C76DA2" w:rsidRPr="00C76DA2" w:rsidRDefault="00C76DA2" w:rsidP="00C76DA2">
      <w:pPr>
        <w:overflowPunct w:val="0"/>
        <w:autoSpaceDE w:val="0"/>
        <w:autoSpaceDN w:val="0"/>
        <w:adjustRightInd w:val="0"/>
        <w:spacing w:after="60" w:line="240" w:lineRule="auto"/>
        <w:textAlignment w:val="baseline"/>
        <w:rPr>
          <w:lang w:eastAsia="ko-KR"/>
        </w:rPr>
      </w:pPr>
      <w:r>
        <w:rPr>
          <w:b/>
          <w:lang w:eastAsia="ko-KR"/>
        </w:rPr>
        <w:t xml:space="preserve">Proposal 4. </w:t>
      </w:r>
      <w:r w:rsidRPr="00C76DA2">
        <w:rPr>
          <w:lang w:eastAsia="ko-KR"/>
        </w:rPr>
        <w:t>Upon reaching the maximum SR counter for an SR configuration, the UE triggers RA procedure only if there is no on-going SR transmission on another SR configuration.</w:t>
      </w:r>
    </w:p>
    <w:p w:rsidR="00C76DA2" w:rsidRPr="00C76DA2" w:rsidRDefault="00C76DA2" w:rsidP="00C76DA2">
      <w:pPr>
        <w:overflowPunct w:val="0"/>
        <w:autoSpaceDE w:val="0"/>
        <w:autoSpaceDN w:val="0"/>
        <w:adjustRightInd w:val="0"/>
        <w:spacing w:after="60" w:line="240" w:lineRule="auto"/>
        <w:textAlignment w:val="baseline"/>
        <w:rPr>
          <w:lang w:eastAsia="ko-KR"/>
        </w:rPr>
      </w:pPr>
      <w:r>
        <w:rPr>
          <w:b/>
          <w:lang w:eastAsia="ko-KR"/>
        </w:rPr>
        <w:t xml:space="preserve">Proposal 5. </w:t>
      </w:r>
      <w:r w:rsidRPr="00C76DA2">
        <w:rPr>
          <w:lang w:eastAsia="ko-KR"/>
        </w:rPr>
        <w:t>The UE cancels all pending SR when the UE includes a BSR in a MAC PDU or the UL grant can accommodate all pending data.</w:t>
      </w:r>
    </w:p>
    <w:p w:rsidR="00C76DA2" w:rsidRPr="00C76DA2" w:rsidRDefault="00C76DA2" w:rsidP="00C76DA2">
      <w:pPr>
        <w:spacing w:after="180" w:line="240" w:lineRule="auto"/>
        <w:rPr>
          <w:bCs/>
          <w:lang w:val="en-US" w:eastAsia="ko-KR"/>
        </w:rPr>
      </w:pPr>
      <w:r>
        <w:rPr>
          <w:b/>
          <w:bCs/>
          <w:lang w:val="en-US" w:eastAsia="ko-KR"/>
        </w:rPr>
        <w:t xml:space="preserve">Proposal 6. </w:t>
      </w:r>
      <w:r w:rsidRPr="00C76DA2">
        <w:rPr>
          <w:bCs/>
          <w:lang w:val="en-US" w:eastAsia="ko-KR"/>
        </w:rPr>
        <w:t>In order to support SR differentiation, a new BSR trigger condition is required, i.e., when UL data becomes available for a logical channel and there is no data available for any logical channels that are mapped to the same SR configuration, the UE triggers a regular BSR.</w:t>
      </w:r>
    </w:p>
    <w:sectPr w:rsidR="00C76DA2" w:rsidRPr="00C76DA2">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B51" w:rsidRDefault="00EA4B51">
      <w:pPr>
        <w:spacing w:after="0" w:line="240" w:lineRule="auto"/>
      </w:pPr>
      <w:r>
        <w:separator/>
      </w:r>
    </w:p>
  </w:endnote>
  <w:endnote w:type="continuationSeparator" w:id="0">
    <w:p w:rsidR="00EA4B51" w:rsidRDefault="00EA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1" w:rsidRDefault="008213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C13C41" w:rsidRDefault="00EA4B5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1" w:rsidRDefault="008213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249E8">
      <w:rPr>
        <w:rStyle w:val="a5"/>
      </w:rPr>
      <w:t>1</w:t>
    </w:r>
    <w:r>
      <w:rPr>
        <w:rStyle w:val="a5"/>
      </w:rPr>
      <w:fldChar w:fldCharType="end"/>
    </w:r>
  </w:p>
  <w:p w:rsidR="00C13C41" w:rsidRDefault="00EA4B5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B51" w:rsidRDefault="00EA4B51">
      <w:pPr>
        <w:spacing w:after="0" w:line="240" w:lineRule="auto"/>
      </w:pPr>
      <w:r>
        <w:separator/>
      </w:r>
    </w:p>
  </w:footnote>
  <w:footnote w:type="continuationSeparator" w:id="0">
    <w:p w:rsidR="00EA4B51" w:rsidRDefault="00EA4B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E1"/>
    <w:rsid w:val="000710BB"/>
    <w:rsid w:val="00115D59"/>
    <w:rsid w:val="00126458"/>
    <w:rsid w:val="00163C3F"/>
    <w:rsid w:val="00170A39"/>
    <w:rsid w:val="001C5A16"/>
    <w:rsid w:val="00251108"/>
    <w:rsid w:val="00254414"/>
    <w:rsid w:val="002942D0"/>
    <w:rsid w:val="002C5DC9"/>
    <w:rsid w:val="002E6FCB"/>
    <w:rsid w:val="00370310"/>
    <w:rsid w:val="003B72AA"/>
    <w:rsid w:val="003C445A"/>
    <w:rsid w:val="00401680"/>
    <w:rsid w:val="004F51E1"/>
    <w:rsid w:val="00552A0D"/>
    <w:rsid w:val="00576F4A"/>
    <w:rsid w:val="006E0971"/>
    <w:rsid w:val="006E0CB2"/>
    <w:rsid w:val="0070222C"/>
    <w:rsid w:val="00792EEB"/>
    <w:rsid w:val="00821343"/>
    <w:rsid w:val="008F362A"/>
    <w:rsid w:val="009271A2"/>
    <w:rsid w:val="009B3B56"/>
    <w:rsid w:val="009F06DF"/>
    <w:rsid w:val="00A67F7A"/>
    <w:rsid w:val="00AA56C5"/>
    <w:rsid w:val="00AF441C"/>
    <w:rsid w:val="00BF0E20"/>
    <w:rsid w:val="00C53AA5"/>
    <w:rsid w:val="00C76DA2"/>
    <w:rsid w:val="00D83D78"/>
    <w:rsid w:val="00D86703"/>
    <w:rsid w:val="00E249E8"/>
    <w:rsid w:val="00E826E9"/>
    <w:rsid w:val="00EA4B51"/>
    <w:rsid w:val="00ED599B"/>
    <w:rsid w:val="00F012B7"/>
    <w:rsid w:val="00F2526A"/>
    <w:rsid w:val="00F648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0B5682-BD53-4581-882E-27CA449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1E1"/>
    <w:pPr>
      <w:spacing w:after="200" w:line="276" w:lineRule="auto"/>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2E6FC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F51E1"/>
    <w:rPr>
      <w:rFonts w:ascii="Arial" w:eastAsia="바탕"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4F51E1"/>
    <w:rPr>
      <w:rFonts w:ascii="Arial" w:eastAsia="바탕"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unhideWhenUsed/>
    <w:rsid w:val="004F51E1"/>
    <w:pPr>
      <w:tabs>
        <w:tab w:val="center" w:pos="4513"/>
        <w:tab w:val="right" w:pos="9026"/>
      </w:tabs>
      <w:snapToGrid w:val="0"/>
    </w:pPr>
  </w:style>
  <w:style w:type="character" w:customStyle="1" w:styleId="Char0">
    <w:name w:val="머리글 Char"/>
    <w:basedOn w:val="a0"/>
    <w:link w:val="a4"/>
    <w:uiPriority w:val="99"/>
    <w:rsid w:val="004F51E1"/>
    <w:rPr>
      <w:rFonts w:ascii="Times New Roman" w:eastAsia="바탕" w:hAnsi="Times New Roman" w:cs="Times New Roman"/>
      <w:kern w:val="0"/>
      <w:szCs w:val="20"/>
      <w:lang w:val="en-GB" w:eastAsia="en-US"/>
    </w:rPr>
  </w:style>
  <w:style w:type="character" w:customStyle="1" w:styleId="2Char">
    <w:name w:val="제목 2 Char"/>
    <w:basedOn w:val="a0"/>
    <w:link w:val="2"/>
    <w:uiPriority w:val="9"/>
    <w:rsid w:val="002E6FCB"/>
    <w:rPr>
      <w:rFonts w:asciiTheme="majorHAnsi" w:eastAsiaTheme="majorEastAsia" w:hAnsiTheme="majorHAnsi" w:cstheme="majorBidi"/>
      <w:kern w:val="0"/>
      <w:szCs w:val="20"/>
      <w:lang w:val="en-GB" w:eastAsia="en-US"/>
    </w:rPr>
  </w:style>
  <w:style w:type="paragraph" w:styleId="a6">
    <w:name w:val="caption"/>
    <w:basedOn w:val="a"/>
    <w:next w:val="a"/>
    <w:uiPriority w:val="35"/>
    <w:unhideWhenUsed/>
    <w:qFormat/>
    <w:rsid w:val="009271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1477</Words>
  <Characters>8423</Characters>
  <Application>Microsoft Office Word</Application>
  <DocSecurity>0</DocSecurity>
  <Lines>70</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 LEE</cp:lastModifiedBy>
  <cp:revision>9</cp:revision>
  <dcterms:created xsi:type="dcterms:W3CDTF">2017-09-28T22:26:00Z</dcterms:created>
  <dcterms:modified xsi:type="dcterms:W3CDTF">2017-09-29T04:53:00Z</dcterms:modified>
</cp:coreProperties>
</file>